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header1.xml" ContentType="application/vnd.openxmlformats-officedocument.wordprocessingml.header+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Override PartName="/word/_rels/header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right"/>
        <w:rPr>
          <w:sz w:val="22"/>
          <w:szCs w:val="22"/>
          <w:lang w:val="en-US"/>
        </w:rPr>
      </w:pPr>
      <w:r>
        <w:rPr>
          <w:sz w:val="22"/>
          <w:szCs w:val="22"/>
          <w:lang w:val="en-US"/>
        </w:rPr>
      </w:r>
    </w:p>
    <w:p>
      <w:pPr>
        <w:pStyle w:val="Normal"/>
        <w:pBdr>
          <w:bottom w:val="single" w:sz="4" w:space="1" w:color="00000A"/>
        </w:pBdr>
        <w:rPr>
          <w:rFonts w:ascii="Verdana" w:hAnsi="Verdana"/>
          <w:b/>
          <w:b/>
          <w:lang w:val="en-US"/>
        </w:rPr>
      </w:pPr>
      <w:r>
        <w:rPr>
          <w:rFonts w:ascii="Verdana" w:hAnsi="Verdana"/>
          <w:b/>
          <w:lang w:val="en-US"/>
        </w:rPr>
        <w:t>DECLARACIÓN RESPONSABLE</w:t>
      </w:r>
    </w:p>
    <w:p>
      <w:pPr>
        <w:pStyle w:val="Normal"/>
        <w:rPr>
          <w:rFonts w:ascii="Verdana" w:hAnsi="Verdana"/>
          <w:lang w:val="en-US"/>
        </w:rPr>
      </w:pPr>
      <w:r>
        <w:rPr>
          <w:rFonts w:ascii="Verdana" w:hAnsi="Verdana"/>
          <w:lang w:val="en-US"/>
        </w:rPr>
      </w:r>
    </w:p>
    <w:p>
      <w:pPr>
        <w:pStyle w:val="Normal"/>
        <w:jc w:val="both"/>
        <w:rPr/>
      </w:pPr>
      <w:r>
        <w:rPr>
          <w:rFonts w:cs="Arial" w:ascii="Verdana" w:hAnsi="Verdana"/>
          <w:lang w:val="en-US"/>
        </w:rPr>
        <w:t>D/ª…………………………………..……………………………………………………….., con DNI nº…………………………………………., en representación de la empresa…………………………………………………………...……., con dirección en C/……………………………………………….…………………………………………………….en el municipio de…………………………………………… teléfono de contacto………………….…………………,y con dirección de correo electrónico  ………………………………………………………..………………………………………………….</w:t>
      </w:r>
    </w:p>
    <w:p>
      <w:pPr>
        <w:pStyle w:val="Normal"/>
        <w:jc w:val="both"/>
        <w:rPr/>
      </w:pPr>
      <w:r>
        <w:rPr>
          <w:rFonts w:cs="Arial" w:ascii="Verdana" w:hAnsi="Verdana"/>
          <w:lang w:val="en-US"/>
        </w:rPr>
        <w:t xml:space="preserve">participante de la </w:t>
      </w:r>
      <w:r>
        <w:rPr>
          <w:rFonts w:cs="Arial" w:ascii="Verdana" w:hAnsi="Verdana"/>
          <w:b/>
          <w:lang w:val="en-US"/>
        </w:rPr>
        <w:t xml:space="preserve">XXI FERIA EMPRESARIAL DEL NORTE DE GRAN CANARIA </w:t>
      </w:r>
      <w:r>
        <w:rPr>
          <w:rFonts w:cs="Arial" w:ascii="Verdana" w:hAnsi="Verdana"/>
          <w:lang w:val="en-US"/>
        </w:rPr>
        <w:t>que se celebrará en la ciudad de Arucas, del 24 al 26 de marzo de 2023,  DECLARA BAJO SU RESPONSABILIDAD ser cierto que:</w:t>
      </w:r>
    </w:p>
    <w:p>
      <w:pPr>
        <w:pStyle w:val="Normal"/>
        <w:jc w:val="both"/>
        <w:rPr>
          <w:rFonts w:ascii="Verdana" w:hAnsi="Verdana" w:cs="Arial"/>
          <w:sz w:val="22"/>
          <w:szCs w:val="22"/>
          <w:lang w:val="en-US"/>
        </w:rPr>
      </w:pPr>
      <w:r>
        <w:rPr>
          <w:rFonts w:cs="Arial" w:ascii="Verdana" w:hAnsi="Verdana"/>
          <w:sz w:val="22"/>
          <w:szCs w:val="22"/>
          <w:lang w:val="en-US"/>
        </w:rPr>
      </w:r>
    </w:p>
    <w:p>
      <w:pPr>
        <w:pStyle w:val="Normal"/>
        <w:numPr>
          <w:ilvl w:val="0"/>
          <w:numId w:val="1"/>
        </w:numPr>
        <w:jc w:val="both"/>
        <w:rPr>
          <w:rFonts w:ascii="Verdana" w:hAnsi="Verdana"/>
          <w:sz w:val="22"/>
          <w:szCs w:val="22"/>
        </w:rPr>
      </w:pPr>
      <w:r>
        <w:rPr>
          <w:rFonts w:ascii="Verdana" w:hAnsi="Verdana"/>
          <w:sz w:val="22"/>
          <w:szCs w:val="22"/>
        </w:rPr>
        <w:t xml:space="preserve">Que como representante de la empresa, empresario o asociación sin ánimo de lucro, dispone de poder legal suficiente para actuar en nombre del mismo. </w:t>
      </w:r>
    </w:p>
    <w:p>
      <w:pPr>
        <w:pStyle w:val="Normal"/>
        <w:numPr>
          <w:ilvl w:val="0"/>
          <w:numId w:val="1"/>
        </w:numPr>
        <w:jc w:val="both"/>
        <w:rPr>
          <w:rFonts w:ascii="Verdana" w:hAnsi="Verdana"/>
          <w:sz w:val="22"/>
          <w:szCs w:val="22"/>
        </w:rPr>
      </w:pPr>
      <w:r>
        <w:rPr>
          <w:rFonts w:ascii="Verdana" w:hAnsi="Verdana"/>
          <w:sz w:val="22"/>
          <w:szCs w:val="22"/>
        </w:rPr>
        <w:t xml:space="preserve">Que la empresa, empresario o asociación sin ánimo de lucro cumple con todos los requisitos exigidos en la reglamentación de aplicación para el desarrollo de la actividad. </w:t>
      </w:r>
    </w:p>
    <w:p>
      <w:pPr>
        <w:pStyle w:val="Normal"/>
        <w:numPr>
          <w:ilvl w:val="0"/>
          <w:numId w:val="1"/>
        </w:numPr>
        <w:jc w:val="both"/>
        <w:rPr>
          <w:rFonts w:ascii="Verdana" w:hAnsi="Verdana"/>
          <w:sz w:val="22"/>
          <w:szCs w:val="22"/>
        </w:rPr>
      </w:pPr>
      <w:r>
        <w:rPr>
          <w:rFonts w:ascii="Verdana" w:hAnsi="Verdana"/>
          <w:sz w:val="22"/>
          <w:szCs w:val="22"/>
        </w:rPr>
        <w:t xml:space="preserve">Que como empresa dispone de la escritura de constitución debidamente inscrita en el registro mercantil correspondiente, o como autónomo dispongo de la documentación acreditativa de constitución de índole fiscal y laboral necesaria para el desarrollo de la actividad, o como titular de la asociación sin ánimo de lucro dispone de la documentación acreditativa necesaria para el desarrollo de la actividad. </w:t>
      </w:r>
    </w:p>
    <w:p>
      <w:pPr>
        <w:pStyle w:val="Normal"/>
        <w:numPr>
          <w:ilvl w:val="0"/>
          <w:numId w:val="1"/>
        </w:numPr>
        <w:jc w:val="both"/>
        <w:rPr>
          <w:rFonts w:ascii="Verdana" w:hAnsi="Verdana"/>
          <w:sz w:val="22"/>
          <w:szCs w:val="22"/>
        </w:rPr>
      </w:pPr>
      <w:r>
        <w:rPr>
          <w:rFonts w:ascii="Verdana" w:hAnsi="Verdana"/>
          <w:sz w:val="22"/>
          <w:szCs w:val="22"/>
        </w:rPr>
        <w:t xml:space="preserve">Que la empresa, empresario o asociación sin ánimo de lucro se compromete a mantener el cumplimiento de los requisitos exigidos durante la celebración de la Feria y a ejercer su actividad cumpliendo con las normas y requisitos que se establezcan por la Mancomunidad de Ayuntamientos del Norte de de Gran Canaria. </w:t>
      </w:r>
    </w:p>
    <w:p>
      <w:pPr>
        <w:pStyle w:val="Normal"/>
        <w:numPr>
          <w:ilvl w:val="0"/>
          <w:numId w:val="1"/>
        </w:numPr>
        <w:jc w:val="both"/>
        <w:rPr>
          <w:rFonts w:ascii="Verdana" w:hAnsi="Verdana"/>
          <w:sz w:val="22"/>
          <w:szCs w:val="22"/>
        </w:rPr>
      </w:pPr>
      <w:r>
        <w:rPr>
          <w:rFonts w:ascii="Verdana" w:hAnsi="Verdana"/>
          <w:sz w:val="22"/>
          <w:szCs w:val="22"/>
        </w:rPr>
        <w:t>Que la dirección del domicilio de la empresa o asociación sin ánimo de lucro declarado anteriormente, constituye la dirección legal a efectos de información, quejas o reclamaciones de usuarios o consumidores.</w:t>
      </w:r>
    </w:p>
    <w:p>
      <w:pPr>
        <w:pStyle w:val="Normal"/>
        <w:numPr>
          <w:ilvl w:val="0"/>
          <w:numId w:val="1"/>
        </w:numPr>
        <w:jc w:val="both"/>
        <w:rPr/>
      </w:pPr>
      <w:r>
        <w:rPr>
          <w:rFonts w:ascii="Verdana" w:hAnsi="Verdana"/>
          <w:sz w:val="22"/>
          <w:szCs w:val="22"/>
        </w:rPr>
        <w:t>Que los datos consignados en este documento son ciertos y que es conocedor de que:</w:t>
      </w:r>
    </w:p>
    <w:p>
      <w:pPr>
        <w:pStyle w:val="Normal"/>
        <w:jc w:val="both"/>
        <w:rPr>
          <w:rFonts w:ascii="Verdana" w:hAnsi="Verdana"/>
          <w:sz w:val="22"/>
          <w:szCs w:val="22"/>
        </w:rPr>
      </w:pPr>
      <w:r>
        <w:rPr>
          <w:rFonts w:ascii="Verdana" w:hAnsi="Verdana"/>
          <w:sz w:val="22"/>
          <w:szCs w:val="22"/>
        </w:rPr>
      </w:r>
    </w:p>
    <w:p>
      <w:pPr>
        <w:pStyle w:val="Normal"/>
        <w:ind w:left="708" w:firstLine="90"/>
        <w:jc w:val="both"/>
        <w:rPr/>
      </w:pPr>
      <w:r>
        <w:rPr>
          <w:rFonts w:ascii="Verdana" w:hAnsi="Verdana"/>
          <w:sz w:val="22"/>
          <w:szCs w:val="22"/>
        </w:rPr>
        <w:t xml:space="preserve">- La falta de comunicación, en plazo a la administración competente, de cualquier modificación que supusiera dejar de cumplir los requisitos necesarios, podrá suponer la renuncia a participar en la Feria, además de conocer las posibles sanciones correspondientes. </w:t>
      </w:r>
    </w:p>
    <w:p>
      <w:pPr>
        <w:pStyle w:val="Normal"/>
        <w:ind w:left="708" w:firstLine="90"/>
        <w:jc w:val="both"/>
        <w:rPr>
          <w:rFonts w:ascii="Verdana" w:hAnsi="Verdana"/>
          <w:sz w:val="22"/>
          <w:szCs w:val="22"/>
        </w:rPr>
      </w:pPr>
      <w:r>
        <w:rPr>
          <w:rFonts w:ascii="Verdana" w:hAnsi="Verdana"/>
          <w:sz w:val="22"/>
          <w:szCs w:val="22"/>
        </w:rPr>
      </w:r>
    </w:p>
    <w:p>
      <w:pPr>
        <w:pStyle w:val="Normal"/>
        <w:ind w:left="708" w:firstLine="90"/>
        <w:jc w:val="both"/>
        <w:rPr>
          <w:rFonts w:ascii="Verdana" w:hAnsi="Verdana"/>
          <w:sz w:val="22"/>
          <w:szCs w:val="22"/>
        </w:rPr>
      </w:pPr>
      <w:r>
        <w:rPr>
          <w:rFonts w:ascii="Verdana" w:hAnsi="Verdana"/>
          <w:sz w:val="22"/>
          <w:szCs w:val="22"/>
        </w:rPr>
      </w:r>
    </w:p>
    <w:p>
      <w:pPr>
        <w:pStyle w:val="Normal"/>
        <w:ind w:left="708" w:firstLine="90"/>
        <w:jc w:val="both"/>
        <w:rPr/>
      </w:pPr>
      <w:r>
        <w:rPr>
          <w:rFonts w:ascii="Verdana" w:hAnsi="Verdana"/>
          <w:sz w:val="22"/>
          <w:szCs w:val="22"/>
        </w:rPr>
        <w:t>- La inexactitud, falsedad u omisión, de carácter esencial, en cualquier dato, manifestación o documento que se acompañe o incorpore a esta Declaración o la no presentación de la misma ante la Administración competente, determinará la no participación en la Feria, sin perjuicio de las responsabilidades penales, civiles o administrativas a que hubiera lugar.</w:t>
      </w:r>
    </w:p>
    <w:p>
      <w:pPr>
        <w:pStyle w:val="Normal"/>
        <w:numPr>
          <w:ilvl w:val="0"/>
          <w:numId w:val="1"/>
        </w:numPr>
        <w:jc w:val="both"/>
        <w:rPr/>
      </w:pPr>
      <w:r>
        <w:rPr>
          <w:rFonts w:ascii="Verdana" w:hAnsi="Verdana"/>
          <w:sz w:val="22"/>
          <w:szCs w:val="22"/>
        </w:rPr>
        <w:t>Que se encuentra al corriente de las obligaciones tributarias, con la Seguridad Social y Agencia Tributaria Estatal y Canaria  así como la veracidad de todos los datos reseñados en la presente solicitud.</w:t>
      </w:r>
    </w:p>
    <w:p>
      <w:pPr>
        <w:pStyle w:val="Normal"/>
        <w:numPr>
          <w:ilvl w:val="0"/>
          <w:numId w:val="1"/>
        </w:numPr>
        <w:jc w:val="both"/>
        <w:rPr>
          <w:rFonts w:ascii="Verdana" w:hAnsi="Verdana"/>
          <w:sz w:val="22"/>
          <w:szCs w:val="22"/>
        </w:rPr>
      </w:pPr>
      <w:r>
        <w:rPr>
          <w:rFonts w:ascii="Verdana" w:hAnsi="Verdana"/>
          <w:sz w:val="22"/>
          <w:szCs w:val="22"/>
        </w:rPr>
        <w:t>Autorizar a la Mancomunidad de Ayuntamientos del Norte de Gran Canaria para el tratamiento de los datos de carácter personal del solicitante, en el ejercicio de las funciones propias de este Centro Directivo en el ámbito de sus competencias, de acuerdo con el artículo 6 de la Ley Orgánica 15/1999 de 13 de diciembre de Protección de datos de carácter personal. En concreto, para insertar en las campañas de promoción, los datos correspondientes a: nombre o razón social, actividad, dirección, marca comercial, fotografía de sus productos, fotografía o filmación del stand y de los productos expuestos.</w:t>
      </w:r>
    </w:p>
    <w:p>
      <w:pPr>
        <w:pStyle w:val="Normal"/>
        <w:numPr>
          <w:ilvl w:val="0"/>
          <w:numId w:val="1"/>
        </w:numPr>
        <w:jc w:val="both"/>
        <w:rPr>
          <w:rFonts w:ascii="Verdana" w:hAnsi="Verdana"/>
          <w:sz w:val="22"/>
          <w:szCs w:val="22"/>
        </w:rPr>
      </w:pPr>
      <w:r>
        <w:rPr>
          <w:rFonts w:ascii="Verdana" w:hAnsi="Verdana"/>
          <w:sz w:val="22"/>
          <w:szCs w:val="22"/>
        </w:rPr>
        <w:t xml:space="preserve">Que soy consciente que los datos de carácter personal de esta Declaración serán incluidos en un fichero titularidad de la Mancomunidad de Ayuntamientos del Norte de Gran Canaria, responsable del fichero, con la finalidad de gestionar este procedimiento. Los derechos de acceso, rectificación, cancelación y oposición, se pueden ejercer por el declarante mediante escrito dirigido al citado responsable del fichero, a la dirección postal C/ San Juan nº 20 de Arucas, de acuerdo con el Art. 5 de la Ley Orgánica 15/1999, de 13 de diciembre, de Protección de Datos de Carácter Personal. </w:t>
      </w:r>
    </w:p>
    <w:p>
      <w:pPr>
        <w:pStyle w:val="Normal"/>
        <w:numPr>
          <w:ilvl w:val="0"/>
          <w:numId w:val="1"/>
        </w:numPr>
        <w:jc w:val="both"/>
        <w:rPr/>
      </w:pPr>
      <w:r>
        <w:rPr>
          <w:rFonts w:ascii="Verdana" w:hAnsi="Verdana"/>
          <w:sz w:val="22"/>
          <w:szCs w:val="22"/>
        </w:rPr>
        <w:t xml:space="preserve">Que la empresa o los productos expuestos por la asociación son conformes con la actividad de la misma y cumplen con la legalidad vigente. </w:t>
      </w:r>
    </w:p>
    <w:p>
      <w:pPr>
        <w:pStyle w:val="Normal"/>
        <w:numPr>
          <w:ilvl w:val="0"/>
          <w:numId w:val="1"/>
        </w:numPr>
        <w:jc w:val="both"/>
        <w:rPr/>
      </w:pPr>
      <w:r>
        <w:rPr>
          <w:rFonts w:ascii="Verdana" w:hAnsi="Verdana"/>
          <w:sz w:val="22"/>
          <w:szCs w:val="22"/>
        </w:rPr>
        <w:t>Que los productos que elabora y expone presentan los certificados reglamentarios de seguridad para la puesta en el mercado, teniendo presentes los certificados y marcas necesarias, en caso necesario.</w:t>
      </w:r>
    </w:p>
    <w:p>
      <w:pPr>
        <w:pStyle w:val="Normal"/>
        <w:numPr>
          <w:ilvl w:val="0"/>
          <w:numId w:val="1"/>
        </w:numPr>
        <w:jc w:val="both"/>
        <w:rPr/>
      </w:pPr>
      <w:r>
        <w:rPr>
          <w:rFonts w:ascii="Verdana" w:hAnsi="Verdana"/>
          <w:sz w:val="22"/>
          <w:szCs w:val="22"/>
        </w:rPr>
        <w:t xml:space="preserve">Que suscribirá una póliza de seguro contra los robos o daños que sus productos pudieran sufrir en el stand durante la celebración de la feria, o asumirá los posibles riesgos que pudieran afectar a su stand y a los productos contenidos en el mismo, no haciendo responsable a la Mancomunidad de Ayuntamientos del Norte de Gran Canaria en caso de deterioro, daño o robo. </w:t>
      </w:r>
    </w:p>
    <w:p>
      <w:pPr>
        <w:pStyle w:val="Normal"/>
        <w:numPr>
          <w:ilvl w:val="0"/>
          <w:numId w:val="1"/>
        </w:numPr>
        <w:jc w:val="both"/>
        <w:rPr/>
      </w:pPr>
      <w:r>
        <w:rPr>
          <w:rFonts w:ascii="Verdana" w:hAnsi="Verdana"/>
          <w:sz w:val="22"/>
          <w:szCs w:val="22"/>
        </w:rPr>
        <w:t xml:space="preserve">Que expondrá los productos adecuados a la feria, decorando el stand. </w:t>
      </w:r>
    </w:p>
    <w:p>
      <w:pPr>
        <w:pStyle w:val="Normal"/>
        <w:numPr>
          <w:ilvl w:val="0"/>
          <w:numId w:val="0"/>
        </w:numPr>
        <w:ind w:left="720" w:hanging="0"/>
        <w:jc w:val="both"/>
        <w:rPr>
          <w:rFonts w:ascii="Verdana" w:hAnsi="Verdana"/>
          <w:sz w:val="22"/>
          <w:szCs w:val="22"/>
        </w:rPr>
      </w:pPr>
      <w:r>
        <w:rPr>
          <w:rFonts w:ascii="Verdana" w:hAnsi="Verdana"/>
          <w:sz w:val="22"/>
          <w:szCs w:val="22"/>
        </w:rPr>
      </w:r>
    </w:p>
    <w:p>
      <w:pPr>
        <w:pStyle w:val="Normal"/>
        <w:numPr>
          <w:ilvl w:val="0"/>
          <w:numId w:val="1"/>
        </w:numPr>
        <w:jc w:val="both"/>
        <w:rPr/>
      </w:pPr>
      <w:r>
        <w:rPr>
          <w:rFonts w:ascii="Verdana" w:hAnsi="Verdana"/>
          <w:sz w:val="22"/>
          <w:szCs w:val="22"/>
        </w:rPr>
        <w:t>Que unirá a los productos los distintivos de seguridad y calidad necesarios.</w:t>
      </w:r>
    </w:p>
    <w:p>
      <w:pPr>
        <w:pStyle w:val="Normal"/>
        <w:numPr>
          <w:ilvl w:val="0"/>
          <w:numId w:val="1"/>
        </w:numPr>
        <w:jc w:val="both"/>
        <w:rPr/>
      </w:pPr>
      <w:r>
        <w:rPr>
          <w:rFonts w:ascii="Verdana" w:hAnsi="Verdana"/>
          <w:sz w:val="22"/>
          <w:szCs w:val="22"/>
        </w:rPr>
        <w:t>Que mantendrá actitudes sostenibles y responsables que minimicen el posible impacto ambiental de su negocio durante la participación de este evento.</w:t>
      </w:r>
    </w:p>
    <w:p>
      <w:pPr>
        <w:pStyle w:val="Normal"/>
        <w:numPr>
          <w:ilvl w:val="0"/>
          <w:numId w:val="1"/>
        </w:numPr>
        <w:jc w:val="both"/>
        <w:rPr>
          <w:rFonts w:ascii="Verdana" w:hAnsi="Verdana"/>
          <w:sz w:val="22"/>
          <w:szCs w:val="22"/>
        </w:rPr>
      </w:pPr>
      <w:r>
        <w:rPr>
          <w:rFonts w:ascii="Verdana" w:hAnsi="Verdana"/>
          <w:sz w:val="22"/>
          <w:szCs w:val="22"/>
        </w:rPr>
        <w:t xml:space="preserve">Que las personas que atenderán el stand cumplirán con toda la legislación laboral aplicable. </w:t>
      </w:r>
    </w:p>
    <w:p>
      <w:pPr>
        <w:pStyle w:val="Normal"/>
        <w:numPr>
          <w:ilvl w:val="0"/>
          <w:numId w:val="1"/>
        </w:numPr>
        <w:jc w:val="both"/>
        <w:rPr>
          <w:rFonts w:ascii="Verdana" w:hAnsi="Verdana"/>
          <w:sz w:val="22"/>
          <w:szCs w:val="22"/>
        </w:rPr>
      </w:pPr>
      <w:r>
        <w:rPr>
          <w:rFonts w:ascii="Verdana" w:hAnsi="Verdana"/>
          <w:sz w:val="22"/>
          <w:szCs w:val="22"/>
        </w:rPr>
        <w:t>Que el stand permanecerá abierto y debidamente atendido durante el horario establecido por la organización de la feria.</w:t>
      </w:r>
    </w:p>
    <w:p>
      <w:pPr>
        <w:pStyle w:val="Normal"/>
        <w:numPr>
          <w:ilvl w:val="0"/>
          <w:numId w:val="1"/>
        </w:numPr>
        <w:jc w:val="both"/>
        <w:rPr>
          <w:rFonts w:ascii="Verdana" w:hAnsi="Verdana"/>
          <w:sz w:val="22"/>
          <w:szCs w:val="22"/>
        </w:rPr>
      </w:pPr>
      <w:r>
        <w:rPr>
          <w:rFonts w:ascii="Verdana" w:hAnsi="Verdana"/>
          <w:sz w:val="22"/>
          <w:szCs w:val="22"/>
        </w:rPr>
        <w:t xml:space="preserve">Que no realizará acciones que alteren o impidan el desarrollo ordinario de la feria. </w:t>
      </w:r>
    </w:p>
    <w:p>
      <w:pPr>
        <w:pStyle w:val="Normal"/>
        <w:numPr>
          <w:ilvl w:val="0"/>
          <w:numId w:val="1"/>
        </w:numPr>
        <w:jc w:val="both"/>
        <w:rPr/>
      </w:pPr>
      <w:r>
        <w:rPr>
          <w:rFonts w:ascii="Verdana" w:hAnsi="Verdana"/>
          <w:sz w:val="22"/>
          <w:szCs w:val="22"/>
        </w:rPr>
        <w:t xml:space="preserve">Que garantizará la ocupación permanente del stand con una oferta variada y número suficiente de productos. </w:t>
      </w:r>
    </w:p>
    <w:p>
      <w:pPr>
        <w:pStyle w:val="Normal"/>
        <w:numPr>
          <w:ilvl w:val="0"/>
          <w:numId w:val="1"/>
        </w:numPr>
        <w:jc w:val="both"/>
        <w:rPr/>
      </w:pPr>
      <w:r>
        <w:rPr>
          <w:rFonts w:ascii="Verdana" w:hAnsi="Verdana"/>
          <w:sz w:val="22"/>
          <w:szCs w:val="22"/>
        </w:rPr>
        <w:t>En el caso de realizar venta directa en la feria, entregará facturas/ticket de los productos vendidos, expondrá los precios al público etiquetando debidamente los productos y pondrá en el stand un cartel con la existencia de hojas de reclamaciones.</w:t>
      </w:r>
    </w:p>
    <w:p>
      <w:pPr>
        <w:pStyle w:val="Normal"/>
        <w:numPr>
          <w:ilvl w:val="0"/>
          <w:numId w:val="1"/>
        </w:numPr>
        <w:jc w:val="both"/>
        <w:rPr/>
      </w:pPr>
      <w:r>
        <w:rPr>
          <w:rFonts w:ascii="Verdana" w:hAnsi="Verdana"/>
          <w:sz w:val="22"/>
          <w:szCs w:val="22"/>
        </w:rPr>
        <w:t xml:space="preserve">Que mantendrá el orden y estética en el interior del stand, y presentará los productos con el máximo nivel de decoración interior posible, cumpliendo el proyecto de decoración acorde con la feria, siguiendo las instrucciones de la organización. </w:t>
      </w:r>
    </w:p>
    <w:p>
      <w:pPr>
        <w:pStyle w:val="Normal"/>
        <w:numPr>
          <w:ilvl w:val="0"/>
          <w:numId w:val="1"/>
        </w:numPr>
        <w:jc w:val="both"/>
        <w:rPr/>
      </w:pPr>
      <w:r>
        <w:rPr>
          <w:rFonts w:ascii="Verdana" w:hAnsi="Verdana"/>
          <w:sz w:val="22"/>
          <w:szCs w:val="22"/>
        </w:rPr>
        <w:t>Que todos los productos que se vendan durante la Feria tienen sus correspondientes permisos sanitarios y están inscritos en los Registros oportunos.</w:t>
      </w:r>
    </w:p>
    <w:p>
      <w:pPr>
        <w:pStyle w:val="Normal"/>
        <w:numPr>
          <w:ilvl w:val="0"/>
          <w:numId w:val="1"/>
        </w:numPr>
        <w:jc w:val="both"/>
        <w:rPr/>
      </w:pPr>
      <w:r>
        <w:rPr>
          <w:rFonts w:ascii="Verdana" w:hAnsi="Verdana"/>
          <w:sz w:val="22"/>
          <w:szCs w:val="22"/>
        </w:rPr>
        <w:t xml:space="preserve">Que en el caso de ofertar en el stand productos alimenticios las personas que sirvan dichos productos tengan el oportuno curso de manipulador de alimentos. </w:t>
      </w:r>
    </w:p>
    <w:p>
      <w:pPr>
        <w:pStyle w:val="Normal"/>
        <w:widowControl/>
        <w:numPr>
          <w:ilvl w:val="0"/>
          <w:numId w:val="0"/>
        </w:numPr>
        <w:tabs>
          <w:tab w:val="left" w:pos="394" w:leader="none"/>
        </w:tabs>
        <w:suppressAutoHyphens w:val="true"/>
        <w:bidi w:val="0"/>
        <w:spacing w:before="0" w:after="0"/>
        <w:ind w:left="1060" w:right="0" w:hanging="0"/>
        <w:jc w:val="both"/>
        <w:rPr>
          <w:rFonts w:ascii="Verdana" w:hAnsi="Verdana"/>
          <w:sz w:val="22"/>
          <w:szCs w:val="22"/>
        </w:rPr>
      </w:pPr>
      <w:r>
        <w:rPr>
          <w:rFonts w:ascii="Verdana" w:hAnsi="Verdana"/>
          <w:sz w:val="22"/>
          <w:szCs w:val="22"/>
        </w:rPr>
      </w:r>
    </w:p>
    <w:p>
      <w:pPr>
        <w:pStyle w:val="Normal"/>
        <w:numPr>
          <w:ilvl w:val="0"/>
          <w:numId w:val="0"/>
        </w:numPr>
        <w:ind w:left="720" w:hanging="0"/>
        <w:jc w:val="center"/>
        <w:rPr>
          <w:rFonts w:ascii="Verdana" w:hAnsi="Verdana" w:cs="Tahoma"/>
          <w:sz w:val="22"/>
          <w:szCs w:val="22"/>
          <w:lang w:val="en-US"/>
        </w:rPr>
      </w:pPr>
      <w:r>
        <w:rPr>
          <w:rFonts w:cs="Tahoma" w:ascii="Verdana" w:hAnsi="Verdana"/>
          <w:sz w:val="22"/>
          <w:szCs w:val="22"/>
          <w:lang w:val="en-US"/>
        </w:rPr>
      </w:r>
    </w:p>
    <w:p>
      <w:pPr>
        <w:pStyle w:val="Normal"/>
        <w:numPr>
          <w:ilvl w:val="0"/>
          <w:numId w:val="0"/>
        </w:numPr>
        <w:ind w:left="720" w:hanging="0"/>
        <w:jc w:val="center"/>
        <w:rPr/>
      </w:pPr>
      <w:r>
        <w:rPr>
          <w:rFonts w:cs="Tahoma" w:ascii="Verdana" w:hAnsi="Verdana"/>
          <w:sz w:val="22"/>
          <w:szCs w:val="22"/>
          <w:lang w:val="en-US"/>
        </w:rPr>
        <w:t>(firma electrónica digital</w:t>
      </w:r>
      <w:r>
        <w:rPr>
          <w:rFonts w:cs="Arial" w:ascii="Verdana" w:hAnsi="Verdana"/>
          <w:sz w:val="22"/>
          <w:szCs w:val="22"/>
          <w:lang w:val="en-US"/>
        </w:rPr>
        <w:t>)</w:t>
      </w:r>
    </w:p>
    <w:sectPr>
      <w:headerReference w:type="default" r:id="rId2"/>
      <w:footerReference w:type="default" r:id="rId3"/>
      <w:type w:val="nextPage"/>
      <w:pgSz w:w="11906" w:h="16838"/>
      <w:pgMar w:left="1701" w:right="1701" w:header="708" w:top="1417" w:footer="1220" w:bottom="1417" w:gutter="0"/>
      <w:pgNumType w:fmt="decimal"/>
      <w:formProt w:val="false"/>
      <w:textDirection w:val="lrTb"/>
      <w:docGrid w:type="default" w:linePitch="36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Verdana">
    <w:charset w:val="00"/>
    <w:family w:val="roman"/>
    <w:pitch w:val="variable"/>
  </w:font>
  <w:font w:name="Liberation Sans">
    <w:altName w:val="Arial"/>
    <w:charset w:val="00"/>
    <w:family w:val="roman"/>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Piedepgina"/>
      <w:pBdr>
        <w:top w:val="single" w:sz="4" w:space="1" w:color="00000A"/>
      </w:pBdr>
      <w:rPr/>
    </w:pPr>
    <w:r>
      <w:rPr/>
      <w:tab/>
      <w:t xml:space="preserve">- </w:t>
    </w:r>
    <w:r>
      <w:rPr/>
      <w:fldChar w:fldCharType="begin"/>
    </w:r>
    <w:r>
      <w:instrText> PAGE </w:instrText>
    </w:r>
    <w:r>
      <w:fldChar w:fldCharType="separate"/>
    </w:r>
    <w:r>
      <w:t>3</w:t>
    </w:r>
    <w:r>
      <w:fldChar w:fldCharType="end"/>
    </w:r>
    <w:r>
      <w:rPr/>
      <w:t xml:space="preserve"> -</w: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abecera"/>
      <w:rPr/>
    </w:pPr>
    <w:r>
      <w:rPr/>
      <w:drawing>
        <wp:anchor behindDoc="1" distT="0" distB="0" distL="0" distR="0" simplePos="0" locked="0" layoutInCell="1" allowOverlap="1" relativeHeight="4">
          <wp:simplePos x="0" y="0"/>
          <wp:positionH relativeFrom="column">
            <wp:posOffset>-1045210</wp:posOffset>
          </wp:positionH>
          <wp:positionV relativeFrom="paragraph">
            <wp:posOffset>-449580</wp:posOffset>
          </wp:positionV>
          <wp:extent cx="7524750" cy="1737360"/>
          <wp:effectExtent l="0" t="0" r="0" b="0"/>
          <wp:wrapSquare wrapText="largest"/>
          <wp:docPr id="1" name="Imagen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1" descr=""/>
                  <pic:cNvPicPr>
                    <a:picLocks noChangeAspect="1" noChangeArrowheads="1"/>
                  </pic:cNvPicPr>
                </pic:nvPicPr>
                <pic:blipFill>
                  <a:blip r:embed="rId1"/>
                  <a:stretch>
                    <a:fillRect/>
                  </a:stretch>
                </pic:blipFill>
                <pic:spPr bwMode="auto">
                  <a:xfrm>
                    <a:off x="0" y="0"/>
                    <a:ext cx="7524750" cy="1737360"/>
                  </a:xfrm>
                  <a:prstGeom prst="rect">
                    <a:avLst/>
                  </a:prstGeom>
                </pic:spPr>
              </pic:pic>
            </a:graphicData>
          </a:graphic>
        </wp:anchor>
      </w:drawing>
    </w:r>
  </w:p>
  <w:p>
    <w:pPr>
      <w:pStyle w:val="Cabecera"/>
      <w:jc w:val="center"/>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720"/>
        </w:tabs>
        <w:ind w:left="720" w:hanging="360"/>
      </w:pPr>
      <w:rPr>
        <w:rFonts w:ascii="Symbol" w:hAnsi="Symbol" w:cs="Symbol" w:hint="default"/>
        <w:sz w:val="22"/>
        <w:rFonts w:cs="Symbol"/>
      </w:rPr>
    </w:lvl>
    <w:lvl w:ilvl="1">
      <w:start w:val="1"/>
      <w:numFmt w:val="bullet"/>
      <w:lvlText w:val="o"/>
      <w:lvlJc w:val="left"/>
      <w:pPr>
        <w:tabs>
          <w:tab w:val="num" w:pos="1440"/>
        </w:tabs>
        <w:ind w:left="1440" w:hanging="360"/>
      </w:pPr>
      <w:rPr>
        <w:rFonts w:ascii="Courier New" w:hAnsi="Courier New" w:cs="Courier New" w:hint="default"/>
        <w:rFonts w:cs="Courier New"/>
      </w:rPr>
    </w:lvl>
    <w:lvl w:ilvl="2">
      <w:start w:val="1"/>
      <w:numFmt w:val="bullet"/>
      <w:lvlText w:val=""/>
      <w:lvlJc w:val="left"/>
      <w:pPr>
        <w:tabs>
          <w:tab w:val="num" w:pos="2160"/>
        </w:tabs>
        <w:ind w:left="2160" w:hanging="360"/>
      </w:pPr>
      <w:rPr>
        <w:rFonts w:ascii="Wingdings" w:hAnsi="Wingdings" w:cs="Wingdings" w:hint="default"/>
        <w:rFonts w:cs="Wingdings"/>
      </w:rPr>
    </w:lvl>
    <w:lvl w:ilvl="3">
      <w:start w:val="1"/>
      <w:numFmt w:val="bullet"/>
      <w:lvlText w:val=""/>
      <w:lvlJc w:val="left"/>
      <w:pPr>
        <w:tabs>
          <w:tab w:val="num" w:pos="2880"/>
        </w:tabs>
        <w:ind w:left="2880" w:hanging="360"/>
      </w:pPr>
      <w:rPr>
        <w:rFonts w:ascii="Symbol" w:hAnsi="Symbol" w:cs="Symbol" w:hint="default"/>
        <w:rFonts w:cs="Symbol"/>
      </w:rPr>
    </w:lvl>
    <w:lvl w:ilvl="4">
      <w:start w:val="1"/>
      <w:numFmt w:val="bullet"/>
      <w:lvlText w:val="o"/>
      <w:lvlJc w:val="left"/>
      <w:pPr>
        <w:tabs>
          <w:tab w:val="num" w:pos="3600"/>
        </w:tabs>
        <w:ind w:left="3600" w:hanging="360"/>
      </w:pPr>
      <w:rPr>
        <w:rFonts w:ascii="Courier New" w:hAnsi="Courier New" w:cs="Courier New" w:hint="default"/>
        <w:rFonts w:cs="Courier New"/>
      </w:rPr>
    </w:lvl>
    <w:lvl w:ilvl="5">
      <w:start w:val="1"/>
      <w:numFmt w:val="bullet"/>
      <w:lvlText w:val=""/>
      <w:lvlJc w:val="left"/>
      <w:pPr>
        <w:tabs>
          <w:tab w:val="num" w:pos="4320"/>
        </w:tabs>
        <w:ind w:left="4320" w:hanging="360"/>
      </w:pPr>
      <w:rPr>
        <w:rFonts w:ascii="Wingdings" w:hAnsi="Wingdings" w:cs="Wingdings" w:hint="default"/>
        <w:rFonts w:cs="Wingdings"/>
      </w:rPr>
    </w:lvl>
    <w:lvl w:ilvl="6">
      <w:start w:val="1"/>
      <w:numFmt w:val="bullet"/>
      <w:lvlText w:val=""/>
      <w:lvlJc w:val="left"/>
      <w:pPr>
        <w:tabs>
          <w:tab w:val="num" w:pos="5040"/>
        </w:tabs>
        <w:ind w:left="5040" w:hanging="360"/>
      </w:pPr>
      <w:rPr>
        <w:rFonts w:ascii="Symbol" w:hAnsi="Symbol" w:cs="Symbol" w:hint="default"/>
        <w:rFonts w:cs="Symbol"/>
      </w:rPr>
    </w:lvl>
    <w:lvl w:ilvl="7">
      <w:start w:val="1"/>
      <w:numFmt w:val="bullet"/>
      <w:lvlText w:val="o"/>
      <w:lvlJc w:val="left"/>
      <w:pPr>
        <w:tabs>
          <w:tab w:val="num" w:pos="5760"/>
        </w:tabs>
        <w:ind w:left="5760" w:hanging="360"/>
      </w:pPr>
      <w:rPr>
        <w:rFonts w:ascii="Courier New" w:hAnsi="Courier New" w:cs="Courier New" w:hint="default"/>
        <w:rFonts w:cs="Courier New"/>
      </w:rPr>
    </w:lvl>
    <w:lvl w:ilvl="8">
      <w:start w:val="1"/>
      <w:numFmt w:val="bullet"/>
      <w:lvlText w:val=""/>
      <w:lvlJc w:val="left"/>
      <w:pPr>
        <w:tabs>
          <w:tab w:val="num" w:pos="6480"/>
        </w:tabs>
        <w:ind w:left="6480" w:hanging="360"/>
      </w:pPr>
      <w:rPr>
        <w:rFonts w:ascii="Wingdings" w:hAnsi="Wingdings" w:cs="Wingdings" w:hint="default"/>
        <w:rFonts w:cs="Wingdings"/>
      </w:r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80"/>
  <w:defaultTabStop w:val="720"/>
  <w:autoHyphenation w:val="false"/>
  <w:compat>
    <w:compatSetting w:name="compatibilityMode" w:uri="http://schemas.microsoft.com/office/word" w:val="12"/>
  </w:compat>
  <w:themeFontLang w:val="es-E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imes New Roman"/>
        <w:szCs w:val="22"/>
        <w:lang w:val="es-ES" w:eastAsia="es-ES" w:bidi="ar-SA"/>
      </w:rPr>
    </w:rPrDefault>
    <w:pPrDefault>
      <w:pPr/>
    </w:pPrDefault>
  </w:docDefaults>
  <w:latentStyles w:defLockedState="0" w:defUIPriority="99" w:defSemiHidden="1" w:defUnhideWhenUsed="1" w:defQFormat="0" w:count="267">
    <w:lsdException w:name="Normal" w:locked="1" w:uiPriority="0" w:semiHidden="0" w:unhideWhenUsed="0" w:qFormat="1"/>
    <w:lsdException w:name="heading 1" w:locked="1" w:uiPriority="0"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uiPriority="0" w:semiHidden="0" w:unhideWhenUsed="0"/>
    <w:lsdException w:name="toc 2" w:locked="1" w:uiPriority="0" w:semiHidden="0" w:unhideWhenUsed="0"/>
    <w:lsdException w:name="toc 3" w:locked="1" w:uiPriority="0" w:semiHidden="0" w:unhideWhenUsed="0"/>
    <w:lsdException w:name="toc 4" w:locked="1" w:uiPriority="0" w:semiHidden="0" w:unhideWhenUsed="0"/>
    <w:lsdException w:name="toc 5" w:locked="1" w:uiPriority="0" w:semiHidden="0" w:unhideWhenUsed="0"/>
    <w:lsdException w:name="toc 6" w:locked="1" w:uiPriority="0" w:semiHidden="0" w:unhideWhenUsed="0"/>
    <w:lsdException w:name="toc 7" w:locked="1" w:uiPriority="0" w:semiHidden="0" w:unhideWhenUsed="0"/>
    <w:lsdException w:name="toc 8" w:locked="1" w:uiPriority="0" w:semiHidden="0" w:unhideWhenUsed="0"/>
    <w:lsdException w:name="toc 9" w:locked="1" w:uiPriority="0" w:semiHidden="0" w:unhideWhenUsed="0"/>
    <w:lsdException w:name="caption" w:locked="1" w:uiPriority="0" w:qFormat="1"/>
    <w:lsdException w:name="Title" w:locked="1" w:uiPriority="0" w:semiHidden="0" w:unhideWhenUsed="0" w:qFormat="1"/>
    <w:lsdException w:name="Default Paragraph Font" w:locked="1" w:uiPriority="0" w:semiHidden="0" w:unhideWhenUsed="0"/>
    <w:lsdException w:name="Subtitle" w:locked="1" w:uiPriority="0" w:semiHidden="0" w:unhideWhenUsed="0" w:qFormat="1"/>
    <w:lsdException w:name="Hyperlink" w:locked="1" w:uiPriority="0" w:semiHidden="0" w:unhideWhenUsed="0"/>
    <w:lsdException w:name="Strong" w:locked="1" w:uiPriority="0" w:semiHidden="0" w:unhideWhenUsed="0" w:qFormat="1"/>
    <w:lsdException w:name="Emphasis" w:locked="1" w:uiPriority="0" w:semiHidden="0" w:unhideWhenUsed="0" w:qFormat="1"/>
    <w:lsdException w:name="Table Grid" w:locked="1" w:uiPriority="0"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3a5b20"/>
    <w:pPr>
      <w:widowControl/>
      <w:suppressAutoHyphens w:val="true"/>
      <w:bidi w:val="0"/>
      <w:spacing w:before="0" w:after="0"/>
      <w:jc w:val="left"/>
    </w:pPr>
    <w:rPr>
      <w:rFonts w:ascii="Times New Roman" w:hAnsi="Times New Roman" w:eastAsia="Times New Roman" w:cs="Times New Roman"/>
      <w:color w:val="00000A"/>
      <w:sz w:val="24"/>
      <w:szCs w:val="24"/>
      <w:lang w:val="es-ES" w:eastAsia="es-ES" w:bidi="ar-SA"/>
    </w:rPr>
  </w:style>
  <w:style w:type="character" w:styleId="DefaultParagraphFont" w:default="1">
    <w:name w:val="Default Paragraph Font"/>
    <w:uiPriority w:val="1"/>
    <w:semiHidden/>
    <w:unhideWhenUsed/>
    <w:qFormat/>
    <w:rPr/>
  </w:style>
  <w:style w:type="character" w:styleId="EnlacedeInternet" w:customStyle="1">
    <w:name w:val="Enlace de Internet"/>
    <w:basedOn w:val="DefaultParagraphFont"/>
    <w:uiPriority w:val="99"/>
    <w:rsid w:val="003a5b20"/>
    <w:rPr>
      <w:rFonts w:cs="Times New Roman"/>
      <w:color w:val="0000FF"/>
      <w:u w:val="single"/>
    </w:rPr>
  </w:style>
  <w:style w:type="character" w:styleId="TextodegloboCar" w:customStyle="1">
    <w:name w:val="Texto de globo Car"/>
    <w:basedOn w:val="DefaultParagraphFont"/>
    <w:link w:val="Textodeglobo"/>
    <w:uiPriority w:val="99"/>
    <w:semiHidden/>
    <w:qFormat/>
    <w:locked/>
    <w:rsid w:val="00d60f21"/>
    <w:rPr>
      <w:rFonts w:ascii="Tahoma" w:hAnsi="Tahoma" w:cs="Tahoma"/>
      <w:sz w:val="16"/>
      <w:szCs w:val="16"/>
      <w:lang w:eastAsia="es-ES"/>
    </w:rPr>
  </w:style>
  <w:style w:type="character" w:styleId="EncabezadoCar" w:customStyle="1">
    <w:name w:val="Encabezado Car"/>
    <w:basedOn w:val="DefaultParagraphFont"/>
    <w:link w:val="Header"/>
    <w:uiPriority w:val="99"/>
    <w:qFormat/>
    <w:locked/>
    <w:rsid w:val="00d60f21"/>
    <w:rPr>
      <w:rFonts w:ascii="Times New Roman" w:hAnsi="Times New Roman" w:cs="Times New Roman"/>
      <w:sz w:val="24"/>
      <w:szCs w:val="24"/>
      <w:lang w:eastAsia="es-ES"/>
    </w:rPr>
  </w:style>
  <w:style w:type="character" w:styleId="PiedepginaCar" w:customStyle="1">
    <w:name w:val="Pie de página Car"/>
    <w:basedOn w:val="DefaultParagraphFont"/>
    <w:link w:val="Footer"/>
    <w:uiPriority w:val="99"/>
    <w:semiHidden/>
    <w:qFormat/>
    <w:locked/>
    <w:rsid w:val="00d60f21"/>
    <w:rPr>
      <w:rFonts w:ascii="Times New Roman" w:hAnsi="Times New Roman" w:cs="Times New Roman"/>
      <w:sz w:val="24"/>
      <w:szCs w:val="24"/>
      <w:lang w:eastAsia="es-ES"/>
    </w:rPr>
  </w:style>
  <w:style w:type="character" w:styleId="ListLabel1">
    <w:name w:val="ListLabel 1"/>
    <w:qFormat/>
    <w:rPr>
      <w:rFonts w:ascii="Verdana" w:hAnsi="Verdana" w:cs="Symbol"/>
      <w:sz w:val="22"/>
    </w:rPr>
  </w:style>
  <w:style w:type="character" w:styleId="ListLabel2">
    <w:name w:val="ListLabel 2"/>
    <w:qFormat/>
    <w:rPr>
      <w:rFonts w:cs="Courier New"/>
    </w:rPr>
  </w:style>
  <w:style w:type="character" w:styleId="ListLabel3">
    <w:name w:val="ListLabel 3"/>
    <w:qFormat/>
    <w:rPr>
      <w:rFonts w:cs="Wingdings"/>
    </w:rPr>
  </w:style>
  <w:style w:type="character" w:styleId="ListLabel4">
    <w:name w:val="ListLabel 4"/>
    <w:qFormat/>
    <w:rPr>
      <w:rFonts w:cs="Symbol"/>
    </w:rPr>
  </w:style>
  <w:style w:type="character" w:styleId="ListLabel5">
    <w:name w:val="ListLabel 5"/>
    <w:qFormat/>
    <w:rPr>
      <w:rFonts w:cs="Courier New"/>
    </w:rPr>
  </w:style>
  <w:style w:type="character" w:styleId="ListLabel6">
    <w:name w:val="ListLabel 6"/>
    <w:qFormat/>
    <w:rPr>
      <w:rFonts w:cs="Wingdings"/>
    </w:rPr>
  </w:style>
  <w:style w:type="character" w:styleId="ListLabel7">
    <w:name w:val="ListLabel 7"/>
    <w:qFormat/>
    <w:rPr>
      <w:rFonts w:cs="Symbol"/>
    </w:rPr>
  </w:style>
  <w:style w:type="character" w:styleId="ListLabel8">
    <w:name w:val="ListLabel 8"/>
    <w:qFormat/>
    <w:rPr>
      <w:rFonts w:cs="Courier New"/>
    </w:rPr>
  </w:style>
  <w:style w:type="character" w:styleId="ListLabel9">
    <w:name w:val="ListLabel 9"/>
    <w:qFormat/>
    <w:rPr>
      <w:rFonts w:cs="Wingdings"/>
    </w:rPr>
  </w:style>
  <w:style w:type="paragraph" w:styleId="Ttulo">
    <w:name w:val="Título"/>
    <w:basedOn w:val="Normal"/>
    <w:next w:val="Cuerpodetexto"/>
    <w:qFormat/>
    <w:pPr>
      <w:keepNext/>
      <w:spacing w:before="240" w:after="120"/>
    </w:pPr>
    <w:rPr>
      <w:rFonts w:ascii="Liberation Sans" w:hAnsi="Liberation Sans" w:eastAsia="Microsoft YaHei" w:cs="Lucida Sans"/>
      <w:sz w:val="28"/>
      <w:szCs w:val="28"/>
    </w:rPr>
  </w:style>
  <w:style w:type="paragraph" w:styleId="Cuerpodetexto">
    <w:name w:val="Body Text"/>
    <w:basedOn w:val="Normal"/>
    <w:rsid w:val="00c22e1f"/>
    <w:pPr>
      <w:spacing w:lineRule="auto" w:line="288" w:before="0" w:after="140"/>
    </w:pPr>
    <w:rPr/>
  </w:style>
  <w:style w:type="paragraph" w:styleId="Lista">
    <w:name w:val="List"/>
    <w:basedOn w:val="Cuerpodetexto"/>
    <w:rsid w:val="00c22e1f"/>
    <w:pPr/>
    <w:rPr>
      <w:rFonts w:cs="Lucida Sans"/>
    </w:rPr>
  </w:style>
  <w:style w:type="paragraph" w:styleId="Leyenda" w:customStyle="1">
    <w:name w:val="Caption"/>
    <w:basedOn w:val="Normal"/>
    <w:qFormat/>
    <w:rsid w:val="00c22e1f"/>
    <w:pPr>
      <w:suppressLineNumbers/>
      <w:spacing w:before="120" w:after="120"/>
    </w:pPr>
    <w:rPr>
      <w:rFonts w:cs="Lucida Sans"/>
      <w:i/>
      <w:iCs/>
    </w:rPr>
  </w:style>
  <w:style w:type="paragraph" w:styleId="Ndice" w:customStyle="1">
    <w:name w:val="Índice"/>
    <w:basedOn w:val="Normal"/>
    <w:qFormat/>
    <w:rsid w:val="00c22e1f"/>
    <w:pPr>
      <w:suppressLineNumbers/>
    </w:pPr>
    <w:rPr>
      <w:rFonts w:cs="Lucida Sans"/>
    </w:rPr>
  </w:style>
  <w:style w:type="paragraph" w:styleId="Title">
    <w:name w:val="Title"/>
    <w:basedOn w:val="Normal"/>
    <w:qFormat/>
    <w:rsid w:val="00c22e1f"/>
    <w:pPr>
      <w:keepNext/>
      <w:spacing w:before="240" w:after="120"/>
    </w:pPr>
    <w:rPr>
      <w:rFonts w:ascii="Liberation Sans" w:hAnsi="Liberation Sans" w:eastAsia="Microsoft YaHei" w:cs="Lucida Sans"/>
      <w:sz w:val="28"/>
      <w:szCs w:val="28"/>
    </w:rPr>
  </w:style>
  <w:style w:type="paragraph" w:styleId="ListParagraph">
    <w:name w:val="List Paragraph"/>
    <w:basedOn w:val="Normal"/>
    <w:uiPriority w:val="99"/>
    <w:qFormat/>
    <w:rsid w:val="003a5b20"/>
    <w:pPr>
      <w:spacing w:before="0" w:after="0"/>
      <w:ind w:left="720" w:hanging="0"/>
      <w:contextualSpacing/>
    </w:pPr>
    <w:rPr/>
  </w:style>
  <w:style w:type="paragraph" w:styleId="BalloonText">
    <w:name w:val="Balloon Text"/>
    <w:basedOn w:val="Normal"/>
    <w:link w:val="TextodegloboCar"/>
    <w:uiPriority w:val="99"/>
    <w:semiHidden/>
    <w:qFormat/>
    <w:rsid w:val="00d60f21"/>
    <w:pPr/>
    <w:rPr>
      <w:rFonts w:ascii="Tahoma" w:hAnsi="Tahoma" w:cs="Tahoma"/>
      <w:sz w:val="16"/>
      <w:szCs w:val="16"/>
    </w:rPr>
  </w:style>
  <w:style w:type="paragraph" w:styleId="Cabeceraypie">
    <w:name w:val="Cabecera y pie"/>
    <w:basedOn w:val="Normal"/>
    <w:qFormat/>
    <w:pPr/>
    <w:rPr/>
  </w:style>
  <w:style w:type="paragraph" w:styleId="Cabecera" w:customStyle="1">
    <w:name w:val="Header"/>
    <w:basedOn w:val="Normal"/>
    <w:link w:val="EncabezadoCar"/>
    <w:uiPriority w:val="99"/>
    <w:rsid w:val="00d60f21"/>
    <w:pPr>
      <w:tabs>
        <w:tab w:val="center" w:pos="4252" w:leader="none"/>
        <w:tab w:val="right" w:pos="8504" w:leader="none"/>
      </w:tabs>
    </w:pPr>
    <w:rPr/>
  </w:style>
  <w:style w:type="paragraph" w:styleId="Piedepgina" w:customStyle="1">
    <w:name w:val="Footer"/>
    <w:basedOn w:val="Normal"/>
    <w:link w:val="PiedepginaCar"/>
    <w:uiPriority w:val="99"/>
    <w:semiHidden/>
    <w:rsid w:val="00d60f21"/>
    <w:pPr>
      <w:tabs>
        <w:tab w:val="center" w:pos="4252" w:leader="none"/>
        <w:tab w:val="right" w:pos="8504" w:leader="none"/>
      </w:tabs>
    </w:pPr>
    <w:rPr/>
  </w:style>
  <w:style w:type="numbering" w:styleId="NoList" w:default="1">
    <w:name w:val="No List"/>
    <w:uiPriority w:val="99"/>
    <w:semiHidden/>
    <w:unhideWhenUsed/>
    <w:qFormat/>
  </w:style>
  <w:style w:type="table" w:default="1" w:styleId="Tabla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Application>LibreOffice/5.2.0.4$Windows_x86 LibreOffice_project/066b007f5ebcc236395c7d282ba488bca6720265</Application>
  <Pages>2</Pages>
  <Words>958</Words>
  <Characters>5227</Characters>
  <CharactersWithSpaces>6150</CharactersWithSpaces>
  <Paragraphs>30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2017-02-14T07:49:00Z</dcterms:created>
  <dc:creator>Usuario</dc:creator>
  <dc:description/>
  <dc:language>es-ES</dc:language>
  <cp:lastModifiedBy/>
  <cp:lastPrinted>2018-01-12T10:23:00Z</cp:lastPrinted>
  <dcterms:modified xsi:type="dcterms:W3CDTF">2023-02-01T11:00:33Z</dcterms:modified>
  <cp:revision>22</cp:revision>
  <dc:subject/>
  <dc:title>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